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CE" w:rsidRDefault="00CE79CE" w:rsidP="00CE79CE">
      <w:pPr>
        <w:jc w:val="righ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проект</w:t>
      </w:r>
    </w:p>
    <w:p w:rsidR="00B14006" w:rsidRDefault="00B14006" w:rsidP="00B14006">
      <w:pPr>
        <w:jc w:val="center"/>
        <w:rPr>
          <w:rFonts w:eastAsia="Times New Roman"/>
          <w:iCs/>
          <w:sz w:val="28"/>
          <w:szCs w:val="28"/>
        </w:rPr>
      </w:pPr>
      <w:r w:rsidRPr="00B14006">
        <w:rPr>
          <w:rFonts w:eastAsia="Times New Roman"/>
          <w:iCs/>
          <w:sz w:val="28"/>
          <w:szCs w:val="28"/>
        </w:rPr>
        <w:t xml:space="preserve">Муниципальное бюджетное общеобразовательное учреждение </w:t>
      </w:r>
    </w:p>
    <w:p w:rsidR="00C30864" w:rsidRDefault="00B14006" w:rsidP="00B14006">
      <w:pPr>
        <w:jc w:val="center"/>
        <w:rPr>
          <w:rFonts w:eastAsia="Times New Roman"/>
          <w:iCs/>
          <w:sz w:val="28"/>
          <w:szCs w:val="28"/>
        </w:rPr>
      </w:pPr>
      <w:r w:rsidRPr="00B14006">
        <w:rPr>
          <w:rFonts w:eastAsia="Times New Roman"/>
          <w:iCs/>
          <w:sz w:val="28"/>
          <w:szCs w:val="28"/>
        </w:rPr>
        <w:t>«</w:t>
      </w:r>
      <w:proofErr w:type="spellStart"/>
      <w:r w:rsidRPr="00B14006">
        <w:rPr>
          <w:rFonts w:eastAsia="Times New Roman"/>
          <w:iCs/>
          <w:sz w:val="28"/>
          <w:szCs w:val="28"/>
        </w:rPr>
        <w:t>Ижморская</w:t>
      </w:r>
      <w:proofErr w:type="spellEnd"/>
      <w:r w:rsidRPr="00B14006">
        <w:rPr>
          <w:rFonts w:eastAsia="Times New Roman"/>
          <w:iCs/>
          <w:sz w:val="28"/>
          <w:szCs w:val="28"/>
        </w:rPr>
        <w:t xml:space="preserve"> средняя общеобразовательная школа №1»</w:t>
      </w:r>
    </w:p>
    <w:p w:rsidR="00B14006" w:rsidRDefault="00B14006" w:rsidP="00B14006">
      <w:pPr>
        <w:jc w:val="center"/>
        <w:rPr>
          <w:rFonts w:eastAsia="Times New Roman"/>
          <w:i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10"/>
        <w:gridCol w:w="3153"/>
      </w:tblGrid>
      <w:tr w:rsidR="00B14006" w:rsidTr="00B14006">
        <w:tc>
          <w:tcPr>
            <w:tcW w:w="3510" w:type="dxa"/>
          </w:tcPr>
          <w:p w:rsidR="00B14006" w:rsidRPr="00B14006" w:rsidRDefault="00B14006" w:rsidP="00B14006">
            <w:pPr>
              <w:jc w:val="center"/>
              <w:rPr>
                <w:b/>
                <w:sz w:val="28"/>
                <w:szCs w:val="28"/>
              </w:rPr>
            </w:pPr>
            <w:r w:rsidRPr="00B14006">
              <w:rPr>
                <w:b/>
                <w:sz w:val="28"/>
                <w:szCs w:val="28"/>
              </w:rPr>
              <w:t xml:space="preserve">Принято </w:t>
            </w:r>
          </w:p>
          <w:p w:rsidR="00B14006" w:rsidRDefault="00B14006" w:rsidP="00B14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советом, протокол №___</w:t>
            </w:r>
          </w:p>
          <w:p w:rsidR="00B14006" w:rsidRDefault="00B14006" w:rsidP="00B14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</w:t>
            </w:r>
          </w:p>
        </w:tc>
        <w:tc>
          <w:tcPr>
            <w:tcW w:w="3510" w:type="dxa"/>
          </w:tcPr>
          <w:p w:rsidR="00B14006" w:rsidRPr="00B14006" w:rsidRDefault="00B14006" w:rsidP="00B14006">
            <w:pPr>
              <w:jc w:val="center"/>
              <w:rPr>
                <w:b/>
                <w:sz w:val="28"/>
                <w:szCs w:val="28"/>
              </w:rPr>
            </w:pPr>
            <w:r w:rsidRPr="00B14006">
              <w:rPr>
                <w:b/>
                <w:sz w:val="28"/>
                <w:szCs w:val="28"/>
              </w:rPr>
              <w:t xml:space="preserve">Согласовано </w:t>
            </w:r>
          </w:p>
          <w:p w:rsidR="00B14006" w:rsidRDefault="00B14006" w:rsidP="00B14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Управляющим советом, протокол №____</w:t>
            </w:r>
          </w:p>
          <w:p w:rsidR="00B14006" w:rsidRDefault="00B14006" w:rsidP="00B14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</w:t>
            </w:r>
          </w:p>
        </w:tc>
        <w:tc>
          <w:tcPr>
            <w:tcW w:w="3153" w:type="dxa"/>
          </w:tcPr>
          <w:p w:rsidR="00B14006" w:rsidRPr="00B14006" w:rsidRDefault="00B14006" w:rsidP="00B14006">
            <w:pPr>
              <w:jc w:val="center"/>
              <w:rPr>
                <w:b/>
                <w:sz w:val="28"/>
                <w:szCs w:val="28"/>
              </w:rPr>
            </w:pPr>
            <w:r w:rsidRPr="00B14006">
              <w:rPr>
                <w:b/>
                <w:sz w:val="28"/>
                <w:szCs w:val="28"/>
              </w:rPr>
              <w:t>Утверждаю</w:t>
            </w:r>
          </w:p>
          <w:p w:rsidR="00B14006" w:rsidRDefault="00B14006" w:rsidP="00B14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«ИСОШ №1»</w:t>
            </w:r>
          </w:p>
          <w:p w:rsidR="00B14006" w:rsidRDefault="00B14006" w:rsidP="00B14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proofErr w:type="spellStart"/>
            <w:r>
              <w:rPr>
                <w:sz w:val="28"/>
                <w:szCs w:val="28"/>
              </w:rPr>
              <w:t>И.И.Токарева</w:t>
            </w:r>
            <w:proofErr w:type="spellEnd"/>
          </w:p>
          <w:p w:rsidR="00B14006" w:rsidRDefault="00B14006" w:rsidP="00B14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</w:t>
            </w:r>
          </w:p>
        </w:tc>
      </w:tr>
    </w:tbl>
    <w:p w:rsidR="00B14006" w:rsidRPr="00B14006" w:rsidRDefault="00B14006" w:rsidP="00B14006">
      <w:pPr>
        <w:jc w:val="center"/>
        <w:rPr>
          <w:sz w:val="28"/>
          <w:szCs w:val="28"/>
        </w:rPr>
      </w:pPr>
    </w:p>
    <w:p w:rsidR="00C30864" w:rsidRPr="00B14006" w:rsidRDefault="00C30864">
      <w:pPr>
        <w:spacing w:line="200" w:lineRule="exact"/>
        <w:rPr>
          <w:sz w:val="28"/>
          <w:szCs w:val="28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23" w:lineRule="exact"/>
        <w:rPr>
          <w:sz w:val="24"/>
          <w:szCs w:val="24"/>
        </w:rPr>
      </w:pPr>
    </w:p>
    <w:p w:rsidR="00C30864" w:rsidRPr="00B14006" w:rsidRDefault="00F10026">
      <w:pPr>
        <w:ind w:right="20"/>
        <w:jc w:val="center"/>
        <w:rPr>
          <w:sz w:val="48"/>
          <w:szCs w:val="48"/>
        </w:rPr>
      </w:pPr>
      <w:r w:rsidRPr="00B14006">
        <w:rPr>
          <w:rFonts w:eastAsia="Times New Roman"/>
          <w:b/>
          <w:bCs/>
          <w:sz w:val="48"/>
          <w:szCs w:val="48"/>
        </w:rPr>
        <w:t>Положение</w:t>
      </w:r>
    </w:p>
    <w:p w:rsidR="00C30864" w:rsidRPr="00B14006" w:rsidRDefault="00F10026">
      <w:pPr>
        <w:ind w:right="20"/>
        <w:jc w:val="center"/>
        <w:rPr>
          <w:sz w:val="48"/>
          <w:szCs w:val="48"/>
        </w:rPr>
      </w:pPr>
      <w:r w:rsidRPr="00B14006">
        <w:rPr>
          <w:rFonts w:eastAsia="Times New Roman"/>
          <w:b/>
          <w:bCs/>
          <w:sz w:val="48"/>
          <w:szCs w:val="48"/>
        </w:rPr>
        <w:t>о школьной форме и внешнем виде обучающихся</w:t>
      </w:r>
    </w:p>
    <w:p w:rsidR="00C30864" w:rsidRPr="00B14006" w:rsidRDefault="00C30864">
      <w:pPr>
        <w:spacing w:line="200" w:lineRule="exact"/>
        <w:rPr>
          <w:sz w:val="48"/>
          <w:szCs w:val="48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00" w:lineRule="exact"/>
        <w:rPr>
          <w:sz w:val="24"/>
          <w:szCs w:val="24"/>
        </w:rPr>
      </w:pPr>
    </w:p>
    <w:p w:rsidR="00C30864" w:rsidRDefault="00C30864">
      <w:pPr>
        <w:spacing w:line="251" w:lineRule="exact"/>
        <w:rPr>
          <w:sz w:val="24"/>
          <w:szCs w:val="24"/>
        </w:rPr>
      </w:pPr>
    </w:p>
    <w:p w:rsidR="00B14006" w:rsidRDefault="00B14006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пгт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eastAsia="Times New Roman"/>
          <w:b/>
          <w:bCs/>
          <w:sz w:val="24"/>
          <w:szCs w:val="24"/>
        </w:rPr>
        <w:t>Ижморский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C30864" w:rsidRDefault="00B1400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2019</w:t>
      </w:r>
    </w:p>
    <w:p w:rsidR="00C30864" w:rsidRDefault="00C30864">
      <w:pPr>
        <w:sectPr w:rsidR="00C30864" w:rsidSect="00CE79CE">
          <w:pgSz w:w="11900" w:h="16838"/>
          <w:pgMar w:top="1125" w:right="418" w:bottom="907" w:left="1440" w:header="0" w:footer="0" w:gutter="0"/>
          <w:cols w:space="720" w:equalWidth="0">
            <w:col w:w="10042"/>
          </w:cols>
        </w:sectPr>
      </w:pPr>
    </w:p>
    <w:p w:rsidR="00C30864" w:rsidRDefault="00F100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I. Общие положения</w:t>
      </w:r>
    </w:p>
    <w:p w:rsidR="00C30864" w:rsidRDefault="00C30864">
      <w:pPr>
        <w:spacing w:line="13" w:lineRule="exact"/>
        <w:rPr>
          <w:sz w:val="20"/>
          <w:szCs w:val="20"/>
        </w:rPr>
      </w:pPr>
    </w:p>
    <w:p w:rsidR="00C30864" w:rsidRPr="00B14006" w:rsidRDefault="00F1002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 xml:space="preserve">Настоящее Положение «О школьной форме и внешнем виде обучающихся» разработано в соответствии с законом РФ «Об образовании в Российской Федерации» №273 от 29.12.2012, </w:t>
      </w:r>
      <w:r w:rsidR="00B14006">
        <w:rPr>
          <w:rFonts w:eastAsia="Times New Roman"/>
          <w:sz w:val="24"/>
          <w:szCs w:val="24"/>
        </w:rPr>
        <w:t>с</w:t>
      </w:r>
      <w:r w:rsidRPr="002D1599">
        <w:rPr>
          <w:rFonts w:eastAsia="Times New Roman"/>
          <w:color w:val="FF0000"/>
          <w:sz w:val="24"/>
          <w:szCs w:val="24"/>
        </w:rPr>
        <w:t xml:space="preserve"> </w:t>
      </w:r>
      <w:r w:rsidRPr="00B14006">
        <w:rPr>
          <w:rFonts w:eastAsia="Times New Roman"/>
          <w:sz w:val="24"/>
          <w:szCs w:val="24"/>
        </w:rPr>
        <w:t xml:space="preserve">Уставом муниципального </w:t>
      </w:r>
      <w:r w:rsidR="00B14006">
        <w:rPr>
          <w:rFonts w:eastAsia="Times New Roman"/>
          <w:sz w:val="24"/>
          <w:szCs w:val="24"/>
        </w:rPr>
        <w:t xml:space="preserve">бюджетное </w:t>
      </w:r>
      <w:r w:rsidRPr="00B14006">
        <w:rPr>
          <w:rFonts w:eastAsia="Times New Roman"/>
          <w:sz w:val="24"/>
          <w:szCs w:val="24"/>
        </w:rPr>
        <w:t>общеобразовательного учреждения «</w:t>
      </w:r>
      <w:proofErr w:type="spellStart"/>
      <w:r w:rsidR="00B14006">
        <w:rPr>
          <w:rFonts w:eastAsia="Times New Roman"/>
          <w:sz w:val="24"/>
          <w:szCs w:val="24"/>
        </w:rPr>
        <w:t>Ижморская</w:t>
      </w:r>
      <w:proofErr w:type="spellEnd"/>
      <w:r w:rsidR="00B14006">
        <w:rPr>
          <w:rFonts w:eastAsia="Times New Roman"/>
          <w:sz w:val="24"/>
          <w:szCs w:val="24"/>
        </w:rPr>
        <w:t xml:space="preserve"> средняя общеобразовательная школа №1»</w:t>
      </w:r>
      <w:r w:rsidRPr="00B14006">
        <w:rPr>
          <w:rFonts w:eastAsia="Times New Roman"/>
          <w:sz w:val="24"/>
          <w:szCs w:val="24"/>
        </w:rPr>
        <w:t xml:space="preserve"> (далее – Положение).</w:t>
      </w:r>
      <w:proofErr w:type="gramEnd"/>
    </w:p>
    <w:p w:rsidR="00C30864" w:rsidRDefault="00C30864">
      <w:pPr>
        <w:spacing w:line="17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Настоящим Положением устанавливается определение школьной формы</w:t>
      </w:r>
      <w:r w:rsidR="000E1E72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одного из способов создания деловой атмосферы, необходимой для учебных занятий, обеспечения обучающихся удобной и эстетичной одеждой в повседневной школьной жизни и укрепления общего имиджа образовательного учреждения.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Основные требования к школьной форме и внешнему виду обучающихся являются обязательными для исполнения обучающихся по программам начального общего, основного общего и среднего общего образования.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Школьная форма приобретается родителями самостоятельно, либо изготавливается в соответствии с предложенным описанием.</w:t>
      </w:r>
    </w:p>
    <w:p w:rsidR="00C30864" w:rsidRDefault="00C30864">
      <w:pPr>
        <w:spacing w:line="2" w:lineRule="exact"/>
        <w:rPr>
          <w:sz w:val="20"/>
          <w:szCs w:val="20"/>
        </w:rPr>
      </w:pP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Настоящее Положение вступает в силу с 1 сентября 201</w:t>
      </w:r>
      <w:r w:rsidR="002D1599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года.</w:t>
      </w:r>
    </w:p>
    <w:p w:rsidR="00C30864" w:rsidRDefault="00C30864">
      <w:pPr>
        <w:spacing w:line="276" w:lineRule="exact"/>
        <w:rPr>
          <w:sz w:val="20"/>
          <w:szCs w:val="20"/>
        </w:rPr>
      </w:pPr>
    </w:p>
    <w:p w:rsidR="00C30864" w:rsidRDefault="00F100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II. Функции школьной формы</w:t>
      </w:r>
    </w:p>
    <w:p w:rsidR="00C30864" w:rsidRDefault="00C30864">
      <w:pPr>
        <w:spacing w:line="12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Обеспечение нормального функционирования всех структурных компонентов учебно – воспитательного процесса на весь учебный период.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</w:t>
      </w:r>
      <w:proofErr w:type="gramStart"/>
      <w:r>
        <w:rPr>
          <w:rFonts w:eastAsia="Times New Roman"/>
          <w:sz w:val="24"/>
          <w:szCs w:val="24"/>
        </w:rPr>
        <w:t>Поддержание общей дисциплины и порядка в школе, согласно Правил внутреннего распорядка для обучающихся от 01.09.201</w:t>
      </w:r>
      <w:r w:rsidR="002D1599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и Устава школы.</w:t>
      </w:r>
      <w:proofErr w:type="gramEnd"/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Устранение различий в одежде детей вне зависимости от материального и социального, религиозного положения.</w:t>
      </w:r>
    </w:p>
    <w:p w:rsidR="00C30864" w:rsidRDefault="00C30864">
      <w:pPr>
        <w:spacing w:line="2" w:lineRule="exact"/>
        <w:rPr>
          <w:sz w:val="20"/>
          <w:szCs w:val="20"/>
        </w:rPr>
      </w:pP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Удобство и комфортность использования в различные времена года.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Соответствие гигиеническим требованиям.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Формирование и развитие эстетического вкуса, культуры одежды.</w:t>
      </w:r>
    </w:p>
    <w:p w:rsidR="00C30864" w:rsidRDefault="00C30864">
      <w:pPr>
        <w:spacing w:line="276" w:lineRule="exact"/>
        <w:rPr>
          <w:sz w:val="20"/>
          <w:szCs w:val="20"/>
        </w:rPr>
      </w:pPr>
    </w:p>
    <w:p w:rsidR="00C30864" w:rsidRDefault="00F100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III. Основные требования к форме и внешнему виду обучающихся</w:t>
      </w:r>
    </w:p>
    <w:p w:rsidR="00C30864" w:rsidRDefault="00C30864">
      <w:pPr>
        <w:spacing w:line="12" w:lineRule="exact"/>
        <w:rPr>
          <w:sz w:val="20"/>
          <w:szCs w:val="20"/>
        </w:rPr>
      </w:pPr>
    </w:p>
    <w:p w:rsidR="00C30864" w:rsidRPr="000E1E72" w:rsidRDefault="00F1002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Школьная одежда должна соответствовать санитарно-эпидемиологическим правилам и нормам </w:t>
      </w:r>
      <w:r w:rsidRPr="000E1E72">
        <w:rPr>
          <w:rFonts w:eastAsia="Times New Roman"/>
          <w:sz w:val="24"/>
          <w:szCs w:val="24"/>
        </w:rPr>
        <w:t>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Главным государственным санитарным врачом РФ 17 апреля 2003 года.</w:t>
      </w:r>
    </w:p>
    <w:p w:rsidR="00C30864" w:rsidRDefault="00C30864">
      <w:pPr>
        <w:spacing w:line="6" w:lineRule="exact"/>
        <w:rPr>
          <w:sz w:val="20"/>
          <w:szCs w:val="20"/>
        </w:rPr>
      </w:pP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Стиль одежды - деловой, классический, современный строгий.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Школьная форма подразделяется на парадную, повседневную и спортивную.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3.3.1. Повседневная форма: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Начальная школа:</w:t>
      </w:r>
    </w:p>
    <w:p w:rsidR="00C30864" w:rsidRDefault="00C30864">
      <w:pPr>
        <w:spacing w:line="12" w:lineRule="exact"/>
        <w:rPr>
          <w:sz w:val="20"/>
          <w:szCs w:val="20"/>
        </w:rPr>
      </w:pPr>
    </w:p>
    <w:p w:rsidR="00C30864" w:rsidRDefault="00F10026">
      <w:pPr>
        <w:spacing w:line="236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-для мальчиков - брюки классического покроя, жилет темно-</w:t>
      </w:r>
      <w:r w:rsidR="000E1E72">
        <w:rPr>
          <w:rFonts w:eastAsia="Times New Roman"/>
          <w:sz w:val="24"/>
          <w:szCs w:val="24"/>
        </w:rPr>
        <w:t>синего</w:t>
      </w:r>
      <w:r>
        <w:rPr>
          <w:rFonts w:eastAsia="Times New Roman"/>
          <w:sz w:val="24"/>
          <w:szCs w:val="24"/>
        </w:rPr>
        <w:t xml:space="preserve"> ц</w:t>
      </w:r>
      <w:r w:rsidR="000E1E72">
        <w:rPr>
          <w:rFonts w:eastAsia="Times New Roman"/>
          <w:sz w:val="24"/>
          <w:szCs w:val="24"/>
        </w:rPr>
        <w:t xml:space="preserve">вета; однотонная сорочка белых или </w:t>
      </w:r>
      <w:r>
        <w:rPr>
          <w:rFonts w:eastAsia="Times New Roman"/>
          <w:sz w:val="24"/>
          <w:szCs w:val="24"/>
        </w:rPr>
        <w:t>светлых тонов сочетающейся цветовой гаммы (без рисунка), возможны аксессуары (галстук, поясной ремень), дополнительно (по желанию) – пиджак, сочетающийся</w:t>
      </w:r>
      <w:proofErr w:type="gramEnd"/>
    </w:p>
    <w:p w:rsidR="00C30864" w:rsidRDefault="00C30864">
      <w:pPr>
        <w:spacing w:line="14" w:lineRule="exact"/>
        <w:rPr>
          <w:sz w:val="20"/>
          <w:szCs w:val="20"/>
        </w:rPr>
      </w:pPr>
    </w:p>
    <w:p w:rsidR="000E1E72" w:rsidRDefault="00F10026" w:rsidP="002D1599">
      <w:pPr>
        <w:numPr>
          <w:ilvl w:val="0"/>
          <w:numId w:val="1"/>
        </w:numPr>
        <w:tabs>
          <w:tab w:val="left" w:pos="524"/>
        </w:tabs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брюками, для дополнения комплекта одежды в условиях понижения температурного режима; </w:t>
      </w:r>
    </w:p>
    <w:p w:rsidR="00C30864" w:rsidRPr="002D1599" w:rsidRDefault="00F10026" w:rsidP="000E1E72">
      <w:pPr>
        <w:tabs>
          <w:tab w:val="left" w:pos="524"/>
        </w:tabs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-для девочек </w:t>
      </w:r>
      <w:r w:rsidR="000E1E72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сарафан</w:t>
      </w:r>
      <w:r w:rsidR="000E1E72">
        <w:rPr>
          <w:rFonts w:eastAsia="Times New Roman"/>
          <w:sz w:val="24"/>
          <w:szCs w:val="24"/>
        </w:rPr>
        <w:t>, юбка</w:t>
      </w:r>
      <w:r>
        <w:rPr>
          <w:rFonts w:eastAsia="Times New Roman"/>
          <w:sz w:val="24"/>
          <w:szCs w:val="24"/>
        </w:rPr>
        <w:t xml:space="preserve"> темно-</w:t>
      </w:r>
      <w:r w:rsidR="002D1599">
        <w:rPr>
          <w:rFonts w:eastAsia="Times New Roman"/>
          <w:sz w:val="24"/>
          <w:szCs w:val="24"/>
        </w:rPr>
        <w:t>синего</w:t>
      </w:r>
      <w:r>
        <w:rPr>
          <w:rFonts w:eastAsia="Times New Roman"/>
          <w:sz w:val="24"/>
          <w:szCs w:val="24"/>
        </w:rPr>
        <w:t xml:space="preserve"> цвета</w:t>
      </w:r>
      <w:r w:rsidR="000E1E72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непрозрачная белая </w:t>
      </w:r>
      <w:r w:rsidR="000E1E72">
        <w:rPr>
          <w:rFonts w:eastAsia="Times New Roman"/>
          <w:sz w:val="24"/>
          <w:szCs w:val="24"/>
        </w:rPr>
        <w:t xml:space="preserve">или светлая </w:t>
      </w:r>
      <w:r>
        <w:rPr>
          <w:rFonts w:eastAsia="Times New Roman"/>
          <w:sz w:val="24"/>
          <w:szCs w:val="24"/>
        </w:rPr>
        <w:t>блузка с</w:t>
      </w:r>
      <w:r w:rsidR="002D1599">
        <w:rPr>
          <w:rFonts w:eastAsia="Times New Roman"/>
          <w:sz w:val="24"/>
          <w:szCs w:val="24"/>
        </w:rPr>
        <w:t xml:space="preserve"> </w:t>
      </w:r>
      <w:r w:rsidRPr="002D1599">
        <w:rPr>
          <w:rFonts w:eastAsia="Times New Roman"/>
          <w:sz w:val="24"/>
          <w:szCs w:val="24"/>
        </w:rPr>
        <w:t>воротником</w:t>
      </w:r>
      <w:r w:rsidR="000E1E72">
        <w:rPr>
          <w:rFonts w:eastAsia="Times New Roman"/>
          <w:sz w:val="24"/>
          <w:szCs w:val="24"/>
        </w:rPr>
        <w:t>,</w:t>
      </w:r>
      <w:r w:rsidRPr="002D1599">
        <w:rPr>
          <w:rFonts w:eastAsia="Times New Roman"/>
          <w:sz w:val="24"/>
          <w:szCs w:val="24"/>
        </w:rPr>
        <w:t xml:space="preserve"> длинным или коротким (в зависимости от времени года) рукавом (длиной ниже талии) сочетающейся цветовой гаммы, без рисунка; (рекомендуемая длина сарафанов и юбок: не выше 10 см от верхней границы колена), дополнительно (по желанию) – жакет (или кардиган) </w:t>
      </w:r>
      <w:r w:rsidR="000E1E72">
        <w:rPr>
          <w:rFonts w:eastAsia="Times New Roman"/>
          <w:sz w:val="24"/>
          <w:szCs w:val="24"/>
        </w:rPr>
        <w:t xml:space="preserve"> те</w:t>
      </w:r>
      <w:r w:rsidRPr="002D1599">
        <w:rPr>
          <w:rFonts w:eastAsia="Times New Roman"/>
          <w:sz w:val="24"/>
          <w:szCs w:val="24"/>
        </w:rPr>
        <w:t>мно-</w:t>
      </w:r>
      <w:r w:rsidR="002D1599">
        <w:rPr>
          <w:rFonts w:eastAsia="Times New Roman"/>
          <w:sz w:val="24"/>
          <w:szCs w:val="24"/>
        </w:rPr>
        <w:t>синего</w:t>
      </w:r>
      <w:r w:rsidRPr="002D1599">
        <w:rPr>
          <w:rFonts w:eastAsia="Times New Roman"/>
          <w:sz w:val="24"/>
          <w:szCs w:val="24"/>
        </w:rPr>
        <w:t xml:space="preserve"> цвета для дополнения комплекта одежды в условиях понижения температурного режима.</w:t>
      </w:r>
      <w:r w:rsidR="000E1E72">
        <w:rPr>
          <w:rFonts w:eastAsia="Times New Roman"/>
          <w:sz w:val="24"/>
          <w:szCs w:val="24"/>
        </w:rPr>
        <w:t xml:space="preserve"> По желанию возможно платье темно-синего цвета с белым воротником.</w:t>
      </w:r>
    </w:p>
    <w:p w:rsidR="00C30864" w:rsidRDefault="00C30864">
      <w:pPr>
        <w:spacing w:line="5" w:lineRule="exact"/>
        <w:rPr>
          <w:rFonts w:eastAsia="Times New Roman"/>
          <w:sz w:val="24"/>
          <w:szCs w:val="24"/>
        </w:rPr>
      </w:pPr>
    </w:p>
    <w:p w:rsidR="00C30864" w:rsidRDefault="00F1002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и средняя школа:</w:t>
      </w:r>
    </w:p>
    <w:p w:rsidR="00C30864" w:rsidRDefault="00C30864">
      <w:pPr>
        <w:sectPr w:rsidR="00C30864">
          <w:pgSz w:w="11900" w:h="16838"/>
          <w:pgMar w:top="1122" w:right="426" w:bottom="797" w:left="1440" w:header="0" w:footer="0" w:gutter="0"/>
          <w:cols w:space="720" w:equalWidth="0">
            <w:col w:w="10040"/>
          </w:cols>
        </w:sectPr>
      </w:pPr>
    </w:p>
    <w:p w:rsidR="000E1E72" w:rsidRDefault="000E1E72" w:rsidP="000E1E72">
      <w:pPr>
        <w:spacing w:line="236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-для мальчиков - брюки классического покроя, жилет темно-синего цвета; однотонная сорочка белых или светлых тонов сочетающейся цветовой гаммы (без рисунка), возможны аксессуары (галстук, поясной ремень), дополнительно (по желанию) – пиджак, сочетающийся</w:t>
      </w:r>
      <w:proofErr w:type="gramEnd"/>
    </w:p>
    <w:p w:rsidR="000E1E72" w:rsidRDefault="000E1E72" w:rsidP="000E1E72">
      <w:pPr>
        <w:spacing w:line="14" w:lineRule="exact"/>
        <w:rPr>
          <w:sz w:val="20"/>
          <w:szCs w:val="20"/>
        </w:rPr>
      </w:pPr>
    </w:p>
    <w:p w:rsidR="000E1E72" w:rsidRDefault="000E1E72" w:rsidP="000E1E72">
      <w:pPr>
        <w:numPr>
          <w:ilvl w:val="0"/>
          <w:numId w:val="1"/>
        </w:numPr>
        <w:tabs>
          <w:tab w:val="left" w:pos="524"/>
        </w:tabs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брюками, для дополнения комплекта одежды в условиях понижения температурного режима; </w:t>
      </w:r>
    </w:p>
    <w:p w:rsidR="000E1E72" w:rsidRPr="002D1599" w:rsidRDefault="000E1E72" w:rsidP="000E1E72">
      <w:pPr>
        <w:tabs>
          <w:tab w:val="left" w:pos="524"/>
        </w:tabs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-для девочек – сарафан, юбка темно-синего цвета, непрозрачная белая или светлая блузка с </w:t>
      </w:r>
      <w:r w:rsidRPr="002D1599">
        <w:rPr>
          <w:rFonts w:eastAsia="Times New Roman"/>
          <w:sz w:val="24"/>
          <w:szCs w:val="24"/>
        </w:rPr>
        <w:t>воротником</w:t>
      </w:r>
      <w:r>
        <w:rPr>
          <w:rFonts w:eastAsia="Times New Roman"/>
          <w:sz w:val="24"/>
          <w:szCs w:val="24"/>
        </w:rPr>
        <w:t>,</w:t>
      </w:r>
      <w:r w:rsidRPr="002D1599">
        <w:rPr>
          <w:rFonts w:eastAsia="Times New Roman"/>
          <w:sz w:val="24"/>
          <w:szCs w:val="24"/>
        </w:rPr>
        <w:t xml:space="preserve"> длинным или коротким (в зависимости от времени года) рукавом (длиной ниже талии) сочетающейся цветовой гаммы, без рисунка; (рекомендуемая длина сарафанов и юбок: не выше 10 см от верхней границы колена), дополнительно (по желанию) – жакет (или кардиган) </w:t>
      </w:r>
      <w:r>
        <w:rPr>
          <w:rFonts w:eastAsia="Times New Roman"/>
          <w:sz w:val="24"/>
          <w:szCs w:val="24"/>
        </w:rPr>
        <w:t xml:space="preserve"> те</w:t>
      </w:r>
      <w:r w:rsidRPr="002D1599">
        <w:rPr>
          <w:rFonts w:eastAsia="Times New Roman"/>
          <w:sz w:val="24"/>
          <w:szCs w:val="24"/>
        </w:rPr>
        <w:t>мно-</w:t>
      </w:r>
      <w:r>
        <w:rPr>
          <w:rFonts w:eastAsia="Times New Roman"/>
          <w:sz w:val="24"/>
          <w:szCs w:val="24"/>
        </w:rPr>
        <w:t>синего</w:t>
      </w:r>
      <w:r w:rsidRPr="002D1599">
        <w:rPr>
          <w:rFonts w:eastAsia="Times New Roman"/>
          <w:sz w:val="24"/>
          <w:szCs w:val="24"/>
        </w:rPr>
        <w:t xml:space="preserve"> цвета для дополнения комплекта одежды в условиях понижения температурного режима.</w:t>
      </w:r>
      <w:r>
        <w:rPr>
          <w:rFonts w:eastAsia="Times New Roman"/>
          <w:sz w:val="24"/>
          <w:szCs w:val="24"/>
        </w:rPr>
        <w:t xml:space="preserve"> По желанию возможно платье темно-синего цвета с белым воротником.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-8-11 класс: жакет, жилет, пиджак классического покроя темно-синего цвета;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юбка или сарафан темно-синего цвета</w:t>
      </w:r>
      <w:r w:rsidR="00BB51B0">
        <w:rPr>
          <w:rFonts w:eastAsia="Times New Roman"/>
          <w:sz w:val="24"/>
          <w:szCs w:val="24"/>
        </w:rPr>
        <w:t>, платье темно-синего цвета с белым воротником</w:t>
      </w:r>
      <w:r>
        <w:rPr>
          <w:rFonts w:eastAsia="Times New Roman"/>
          <w:sz w:val="24"/>
          <w:szCs w:val="24"/>
        </w:rPr>
        <w:t xml:space="preserve">; брюки классического покроя </w:t>
      </w:r>
      <w:r w:rsidR="00BB51B0">
        <w:rPr>
          <w:rFonts w:eastAsia="Times New Roman"/>
          <w:sz w:val="24"/>
          <w:szCs w:val="24"/>
        </w:rPr>
        <w:t xml:space="preserve">темно-синего </w:t>
      </w:r>
      <w:r>
        <w:rPr>
          <w:rFonts w:eastAsia="Times New Roman"/>
          <w:sz w:val="24"/>
          <w:szCs w:val="24"/>
        </w:rPr>
        <w:t>цвета; непрозрачная блузка (длиной ниже талии) сочетающейся цветовой гаммы, без</w:t>
      </w:r>
      <w:r w:rsidR="00BB51B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рисунка;  (рекомендуемая  длина  сарафанов  и  юбок:  не  выше  10  см  от  верхней  границы</w:t>
      </w:r>
      <w:r w:rsidR="00BB51B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колена);</w:t>
      </w:r>
    </w:p>
    <w:p w:rsidR="00C30864" w:rsidRDefault="00C30864">
      <w:pPr>
        <w:spacing w:line="12" w:lineRule="exact"/>
        <w:rPr>
          <w:sz w:val="20"/>
          <w:szCs w:val="20"/>
        </w:rPr>
      </w:pPr>
    </w:p>
    <w:p w:rsidR="00C30864" w:rsidRDefault="00F10026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3.3.2. Парадная школьная форма используется обучающимися в дни проведения праздников и торжественных линеек. Для мальчиков и юношей парадная школьная одежда состоит из повседневной школьной одежды, с обязательным включением в комплект белой сорочки. Для девочек и девушек парадная школьная одежда состоит из повседневной школьной одежды, с обязательным включением в комплект белой непрозрачной блузки с воротником и белых колготок для девочек начальной школы, дополненной белой непрозрачной блузкой (длиной ниже талии). Аксессуары – банты белого цвета для девочек начальной школы.</w:t>
      </w:r>
    </w:p>
    <w:p w:rsidR="00C30864" w:rsidRDefault="00C30864">
      <w:pPr>
        <w:spacing w:line="4" w:lineRule="exact"/>
        <w:rPr>
          <w:sz w:val="20"/>
          <w:szCs w:val="20"/>
        </w:rPr>
      </w:pP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 Спортивная форма.</w:t>
      </w:r>
    </w:p>
    <w:p w:rsidR="00C30864" w:rsidRDefault="00C30864">
      <w:pPr>
        <w:spacing w:line="12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Спортивная школьная одежда должна соответствовать погоде и месту проведения физкультурных занятий.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numPr>
          <w:ilvl w:val="0"/>
          <w:numId w:val="2"/>
        </w:numPr>
        <w:tabs>
          <w:tab w:val="left" w:pos="40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занятий в спортивном зале: спортивный костю</w:t>
      </w:r>
      <w:r w:rsidR="00BB51B0">
        <w:rPr>
          <w:rFonts w:eastAsia="Times New Roman"/>
          <w:sz w:val="24"/>
          <w:szCs w:val="24"/>
        </w:rPr>
        <w:t>м с футболкой однотонного цвета</w:t>
      </w:r>
      <w:r>
        <w:rPr>
          <w:rFonts w:eastAsia="Times New Roman"/>
          <w:sz w:val="24"/>
          <w:szCs w:val="24"/>
        </w:rPr>
        <w:t>, спортивное трико или шорты, спортивная обувь (кеды, кроссовки) с нескользящей подошвой.</w:t>
      </w:r>
    </w:p>
    <w:p w:rsidR="00C30864" w:rsidRDefault="00C30864">
      <w:pPr>
        <w:spacing w:line="13" w:lineRule="exact"/>
        <w:rPr>
          <w:rFonts w:eastAsia="Times New Roman"/>
          <w:sz w:val="24"/>
          <w:szCs w:val="24"/>
        </w:rPr>
      </w:pPr>
    </w:p>
    <w:p w:rsidR="00C30864" w:rsidRDefault="00F10026">
      <w:pPr>
        <w:numPr>
          <w:ilvl w:val="0"/>
          <w:numId w:val="2"/>
        </w:numPr>
        <w:tabs>
          <w:tab w:val="left" w:pos="45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занятий на улице: спортивный костюм с футболкой однотонного цвета спортивные трико, спортивная обувь (кеды, кроссовки).</w:t>
      </w:r>
    </w:p>
    <w:p w:rsidR="00C30864" w:rsidRDefault="00C30864">
      <w:pPr>
        <w:spacing w:line="1" w:lineRule="exact"/>
        <w:rPr>
          <w:rFonts w:eastAsia="Times New Roman"/>
          <w:sz w:val="24"/>
          <w:szCs w:val="24"/>
        </w:rPr>
      </w:pPr>
    </w:p>
    <w:p w:rsidR="00C30864" w:rsidRDefault="00F1002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 Обязательно наличие чистой сменной обуви.</w:t>
      </w:r>
    </w:p>
    <w:p w:rsidR="00C30864" w:rsidRDefault="00C30864">
      <w:pPr>
        <w:spacing w:line="12" w:lineRule="exact"/>
        <w:rPr>
          <w:rFonts w:eastAsia="Times New Roman"/>
          <w:sz w:val="24"/>
          <w:szCs w:val="24"/>
        </w:rPr>
      </w:pPr>
    </w:p>
    <w:p w:rsidR="00C30864" w:rsidRDefault="00F1002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 Внешний вид обучающихся должен соответствовать общепринятым в обществе нормам делового стиля и носить светский характер.</w:t>
      </w:r>
    </w:p>
    <w:p w:rsidR="00C30864" w:rsidRDefault="00C30864">
      <w:pPr>
        <w:spacing w:line="278" w:lineRule="exact"/>
        <w:rPr>
          <w:sz w:val="20"/>
          <w:szCs w:val="20"/>
        </w:rPr>
      </w:pPr>
    </w:p>
    <w:p w:rsidR="00C30864" w:rsidRDefault="00F10026">
      <w:pPr>
        <w:ind w:left="3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IV Права, обязанности и ответственность</w:t>
      </w:r>
    </w:p>
    <w:p w:rsidR="00C30864" w:rsidRDefault="00C30864">
      <w:pPr>
        <w:spacing w:line="1" w:lineRule="exact"/>
        <w:rPr>
          <w:sz w:val="20"/>
          <w:szCs w:val="20"/>
        </w:rPr>
      </w:pP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Обучающийся школы и родители (законные представители) имеет право:</w:t>
      </w:r>
    </w:p>
    <w:p w:rsidR="00C30864" w:rsidRDefault="00F10026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школьную форму в соответствии с предложенными вариантами.</w:t>
      </w:r>
    </w:p>
    <w:p w:rsidR="00C30864" w:rsidRDefault="00F1002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 Обучающиеся обязаны:</w:t>
      </w:r>
    </w:p>
    <w:p w:rsidR="00C30864" w:rsidRDefault="00F10026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Носить повседневную школьную форму ежедневно;</w:t>
      </w:r>
    </w:p>
    <w:p w:rsidR="00C30864" w:rsidRDefault="00F10026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Приносить спортивную форму в дни уроков физической культуры;</w:t>
      </w:r>
    </w:p>
    <w:p w:rsidR="00C30864" w:rsidRDefault="00F10026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Надевать в дни проведения торжественных линеек, праздников парадную форму;</w:t>
      </w:r>
    </w:p>
    <w:p w:rsidR="00C30864" w:rsidRDefault="00C30864">
      <w:pPr>
        <w:spacing w:line="12" w:lineRule="exact"/>
        <w:rPr>
          <w:rFonts w:eastAsia="Times New Roman"/>
          <w:sz w:val="24"/>
          <w:szCs w:val="24"/>
        </w:rPr>
      </w:pPr>
    </w:p>
    <w:p w:rsidR="00C30864" w:rsidRDefault="00F10026">
      <w:pPr>
        <w:numPr>
          <w:ilvl w:val="0"/>
          <w:numId w:val="3"/>
        </w:numPr>
        <w:tabs>
          <w:tab w:val="left" w:pos="41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Следить за состоянием школьной формы: одежда должна быть обязательно чистой, свежей, выглаженной;</w:t>
      </w:r>
    </w:p>
    <w:p w:rsidR="00C30864" w:rsidRDefault="00C30864">
      <w:pPr>
        <w:spacing w:line="1" w:lineRule="exact"/>
        <w:rPr>
          <w:rFonts w:eastAsia="Times New Roman"/>
          <w:sz w:val="24"/>
          <w:szCs w:val="24"/>
        </w:rPr>
      </w:pPr>
    </w:p>
    <w:p w:rsidR="00C30864" w:rsidRDefault="00F10026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Бережно относиться к форме других обучающихся школы.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Обучающимся запрещено: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4.3.1. Приходить на учебные занятия без школьной формы.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4.3.2. Посещать занятия без сменной обуви.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4.3.3. Носить одежды:</w:t>
      </w:r>
    </w:p>
    <w:p w:rsidR="00C30864" w:rsidRDefault="00F10026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ярких цветов и оттенков,</w:t>
      </w:r>
    </w:p>
    <w:p w:rsidR="00C30864" w:rsidRDefault="00F10026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майки, топики, шорты, джинсы,</w:t>
      </w:r>
    </w:p>
    <w:p w:rsidR="00C30864" w:rsidRDefault="00F10026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блузы с глубоким вырезом,</w:t>
      </w:r>
    </w:p>
    <w:p w:rsidR="00C30864" w:rsidRDefault="00C30864">
      <w:pPr>
        <w:sectPr w:rsidR="00C30864">
          <w:pgSz w:w="11900" w:h="16838"/>
          <w:pgMar w:top="1122" w:right="426" w:bottom="1073" w:left="1440" w:header="0" w:footer="0" w:gutter="0"/>
          <w:cols w:space="720" w:equalWidth="0">
            <w:col w:w="10040"/>
          </w:cols>
        </w:sectPr>
      </w:pPr>
    </w:p>
    <w:p w:rsidR="00C30864" w:rsidRDefault="00F10026">
      <w:pPr>
        <w:numPr>
          <w:ilvl w:val="0"/>
          <w:numId w:val="5"/>
        </w:numPr>
        <w:tabs>
          <w:tab w:val="left" w:pos="59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 символикой асоциальных неформальных молодежных объединений, а также пропагандирующих психоактивные вещества и противоправное поведение,</w:t>
      </w:r>
    </w:p>
    <w:p w:rsidR="00C30864" w:rsidRDefault="00C30864">
      <w:pPr>
        <w:spacing w:line="2" w:lineRule="exact"/>
        <w:rPr>
          <w:rFonts w:eastAsia="Times New Roman"/>
          <w:sz w:val="24"/>
          <w:szCs w:val="24"/>
        </w:rPr>
      </w:pPr>
    </w:p>
    <w:p w:rsidR="00C30864" w:rsidRDefault="00F10026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брюк, юбок с заниженной талией и (или) высокими разрезами,</w:t>
      </w:r>
    </w:p>
    <w:p w:rsidR="00C30864" w:rsidRDefault="00C30864">
      <w:pPr>
        <w:spacing w:line="12" w:lineRule="exact"/>
        <w:rPr>
          <w:rFonts w:eastAsia="Times New Roman"/>
          <w:sz w:val="24"/>
          <w:szCs w:val="24"/>
        </w:rPr>
      </w:pPr>
    </w:p>
    <w:p w:rsidR="00C30864" w:rsidRDefault="00F10026">
      <w:pPr>
        <w:numPr>
          <w:ilvl w:val="0"/>
          <w:numId w:val="5"/>
        </w:numPr>
        <w:tabs>
          <w:tab w:val="left" w:pos="41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прозрачную и яркую одежду с декоративными деталями в виде заплат, с порывами ткани, с надписями и изображениями,</w:t>
      </w:r>
    </w:p>
    <w:p w:rsidR="00C30864" w:rsidRDefault="00C30864">
      <w:pPr>
        <w:spacing w:line="1" w:lineRule="exact"/>
        <w:rPr>
          <w:rFonts w:eastAsia="Times New Roman"/>
          <w:sz w:val="24"/>
          <w:szCs w:val="24"/>
        </w:rPr>
      </w:pPr>
    </w:p>
    <w:p w:rsidR="00C30864" w:rsidRDefault="00F10026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головных уборов в помещениях образовательных учреждений,</w:t>
      </w:r>
    </w:p>
    <w:p w:rsidR="00C30864" w:rsidRDefault="00C30864">
      <w:pPr>
        <w:spacing w:line="12" w:lineRule="exact"/>
        <w:rPr>
          <w:rFonts w:eastAsia="Times New Roman"/>
          <w:sz w:val="24"/>
          <w:szCs w:val="24"/>
        </w:rPr>
      </w:pPr>
    </w:p>
    <w:p w:rsidR="00C30864" w:rsidRDefault="00F10026">
      <w:pPr>
        <w:numPr>
          <w:ilvl w:val="0"/>
          <w:numId w:val="5"/>
        </w:numPr>
        <w:tabs>
          <w:tab w:val="left" w:pos="46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пляжной обуви, массивной обуви на толстой платформе, вечерних туфель и туфель на высоком каблуке (более 7 см), шлепанцы.</w:t>
      </w:r>
    </w:p>
    <w:p w:rsidR="00C30864" w:rsidRDefault="00C30864">
      <w:pPr>
        <w:spacing w:line="13" w:lineRule="exact"/>
        <w:rPr>
          <w:rFonts w:eastAsia="Times New Roman"/>
          <w:sz w:val="24"/>
          <w:szCs w:val="24"/>
        </w:rPr>
      </w:pPr>
    </w:p>
    <w:p w:rsidR="00C30864" w:rsidRDefault="00F10026">
      <w:pPr>
        <w:spacing w:line="234" w:lineRule="auto"/>
        <w:ind w:left="260" w:right="1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4.3.4. Аксессуары, массивные украшения (бусы, броши, серьги, кольца, ремни с массивными пряжками) в школу носить запрещено.</w:t>
      </w:r>
    </w:p>
    <w:p w:rsidR="00C30864" w:rsidRDefault="00C30864">
      <w:pPr>
        <w:spacing w:line="1" w:lineRule="exact"/>
        <w:rPr>
          <w:rFonts w:eastAsia="Times New Roman"/>
          <w:sz w:val="24"/>
          <w:szCs w:val="24"/>
        </w:rPr>
      </w:pPr>
    </w:p>
    <w:p w:rsidR="00C30864" w:rsidRDefault="00F1002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4.3.5. Маникюр ярких экстравагантных тонов (синий, зеленый, черный и т.п.);</w:t>
      </w:r>
    </w:p>
    <w:p w:rsidR="00C30864" w:rsidRDefault="00C30864">
      <w:pPr>
        <w:spacing w:line="12" w:lineRule="exact"/>
        <w:rPr>
          <w:rFonts w:eastAsia="Times New Roman"/>
          <w:sz w:val="24"/>
          <w:szCs w:val="24"/>
        </w:rPr>
      </w:pPr>
    </w:p>
    <w:p w:rsidR="00C30864" w:rsidRDefault="00F1002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маникюр с дизайном в ярких тонах (рисунки, стразы, клипсы); вечерние варианты макияжа с использованием ярких, насыщенных цветов</w:t>
      </w:r>
    </w:p>
    <w:p w:rsidR="00C30864" w:rsidRDefault="00C30864">
      <w:pPr>
        <w:spacing w:line="278" w:lineRule="exact"/>
        <w:rPr>
          <w:sz w:val="20"/>
          <w:szCs w:val="20"/>
        </w:rPr>
      </w:pPr>
    </w:p>
    <w:p w:rsidR="00C30864" w:rsidRDefault="00F100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IV. Ответственность</w:t>
      </w:r>
    </w:p>
    <w:p w:rsidR="00C30864" w:rsidRDefault="00C30864">
      <w:pPr>
        <w:spacing w:line="12" w:lineRule="exact"/>
        <w:rPr>
          <w:sz w:val="20"/>
          <w:szCs w:val="20"/>
        </w:rPr>
      </w:pPr>
    </w:p>
    <w:p w:rsidR="00C30864" w:rsidRDefault="00F1002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В случае, если обучающийся пришел в школу без школьной формы, по требованию дежурного администратора (учителя, классного руководителя) он должен написать объяснительную.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Обучающийся без школьной формы на занятия допускается, но при этом предоставляет дежурному администратору (учителю, классному руководителю) дневник, в котором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уполномоченное лицо делает запись для родителей (законных представителей) с предупреждением о том, чтобы родители приняли соответствующие меры, т.е. обеспечили приход в школу своего ребенка в школьной форме.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Если нарушения со стороны обучающегося повторяются, то классный руководитель вызывает родителей (законных представителей) для подробных и повторных инструкций по соблюдению обучающимися, установленными настоящим Положением требованиями к школьной форме и внешнему виду школьников.</w:t>
      </w:r>
    </w:p>
    <w:p w:rsidR="00C30864" w:rsidRDefault="00C30864">
      <w:pPr>
        <w:spacing w:line="278" w:lineRule="exact"/>
        <w:rPr>
          <w:sz w:val="20"/>
          <w:szCs w:val="20"/>
        </w:rPr>
      </w:pPr>
    </w:p>
    <w:p w:rsidR="00C30864" w:rsidRDefault="00F10026">
      <w:pPr>
        <w:ind w:left="2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VI. Права родителей (законных представителей)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имеют право:</w:t>
      </w:r>
    </w:p>
    <w:p w:rsidR="00C30864" w:rsidRDefault="00C30864">
      <w:pPr>
        <w:spacing w:line="12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 w:right="1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Обсуждать на родительских комитетах класса и школы вопросы, имеющие отношение к школьной форме.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Приглашать на классный родительский комитет родителей (законных представителей), дети которых уклоняются от ношения школьной формы, и применять к таким родителям меры в рамках своей компетенции.</w:t>
      </w:r>
    </w:p>
    <w:p w:rsidR="00C30864" w:rsidRDefault="00C30864">
      <w:pPr>
        <w:spacing w:line="278" w:lineRule="exact"/>
        <w:rPr>
          <w:sz w:val="20"/>
          <w:szCs w:val="20"/>
        </w:rPr>
      </w:pPr>
    </w:p>
    <w:p w:rsidR="00C30864" w:rsidRDefault="00F10026">
      <w:pPr>
        <w:ind w:left="2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VII. Обязанности родителей (законных представителей)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обязаны:</w:t>
      </w: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Приобрести школьную и спортивную формы, сменную обувь до начала учебного года.</w:t>
      </w:r>
    </w:p>
    <w:p w:rsidR="00C30864" w:rsidRDefault="00C30864">
      <w:pPr>
        <w:spacing w:line="12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Ежедневно контролировать внешний вид обучающегося перед выходом его в школу в соответствии с требованиями Положения.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Следить за состоянием школьной формы своего ребенка, т.е. своевременно ее стирать по мере загрязнения.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Не допускать ситуаций, когда обучающийся причину отсутствия формы объясняет тем, что она постирана и не высохла.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C30864" w:rsidRDefault="00C30864">
      <w:pPr>
        <w:spacing w:line="2" w:lineRule="exact"/>
        <w:rPr>
          <w:sz w:val="20"/>
          <w:szCs w:val="20"/>
        </w:rPr>
      </w:pPr>
    </w:p>
    <w:p w:rsidR="00C30864" w:rsidRDefault="00F100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Прийти на Совет по Профилактике по вопросу неисполнения данного Положения.</w:t>
      </w:r>
    </w:p>
    <w:p w:rsidR="00C30864" w:rsidRDefault="00C30864">
      <w:pPr>
        <w:spacing w:line="276" w:lineRule="exact"/>
        <w:rPr>
          <w:sz w:val="20"/>
          <w:szCs w:val="20"/>
        </w:rPr>
      </w:pPr>
    </w:p>
    <w:p w:rsidR="00C30864" w:rsidRDefault="00F10026">
      <w:pPr>
        <w:ind w:left="2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VIII. Ответственность родителей (законных представителей)</w:t>
      </w:r>
    </w:p>
    <w:p w:rsidR="00C30864" w:rsidRDefault="00C30864">
      <w:pPr>
        <w:spacing w:line="12" w:lineRule="exact"/>
        <w:rPr>
          <w:sz w:val="20"/>
          <w:szCs w:val="20"/>
        </w:rPr>
      </w:pPr>
    </w:p>
    <w:p w:rsidR="00C30864" w:rsidRDefault="00F10026">
      <w:pPr>
        <w:spacing w:line="249" w:lineRule="auto"/>
        <w:ind w:left="260" w:right="4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 ненадлежащее исполнение или неисполнение родителями данного Положения родители несут ответственность, определенную Управляющим советом в рамках его компетенции.</w:t>
      </w:r>
    </w:p>
    <w:p w:rsidR="00C30864" w:rsidRDefault="00C30864">
      <w:pPr>
        <w:sectPr w:rsidR="00C30864">
          <w:pgSz w:w="11900" w:h="16838"/>
          <w:pgMar w:top="1135" w:right="426" w:bottom="788" w:left="1440" w:header="0" w:footer="0" w:gutter="0"/>
          <w:cols w:space="720" w:equalWidth="0">
            <w:col w:w="10040"/>
          </w:cols>
        </w:sectPr>
      </w:pPr>
    </w:p>
    <w:p w:rsidR="00C30864" w:rsidRDefault="00F10026">
      <w:pPr>
        <w:spacing w:line="234" w:lineRule="auto"/>
        <w:ind w:left="260" w:right="3120" w:firstLine="31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IX. Права классного руководителя Классный руководитель имеет право: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 w:righ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Разъяснить пункты данного Положения обучающимся и родителям (законным представителям) под роспись.</w:t>
      </w:r>
    </w:p>
    <w:p w:rsidR="00C30864" w:rsidRDefault="00C30864">
      <w:pPr>
        <w:spacing w:line="290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 w:right="2820" w:firstLine="28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X. Обязанности </w:t>
      </w:r>
      <w:proofErr w:type="gramStart"/>
      <w:r>
        <w:rPr>
          <w:rFonts w:eastAsia="Times New Roman"/>
          <w:sz w:val="24"/>
          <w:szCs w:val="24"/>
        </w:rPr>
        <w:t>классного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уководителя</w:t>
      </w:r>
      <w:proofErr w:type="spellEnd"/>
      <w:r>
        <w:rPr>
          <w:rFonts w:eastAsia="Times New Roman"/>
          <w:sz w:val="24"/>
          <w:szCs w:val="24"/>
        </w:rPr>
        <w:t xml:space="preserve"> Классный руководитель обязан: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Осуществлять ежедневный контроль на предмет ношения обучающимися своего класса школьной формы и второй обуви перед началом учебных занятий.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Своевременно (в день наличия факта) ставить родителей (законных представителей) в известность о факте отсутствия школьной формы у обучающегося, приглашать на Совет профилактики.</w:t>
      </w:r>
    </w:p>
    <w:p w:rsidR="00C30864" w:rsidRDefault="00C30864">
      <w:pPr>
        <w:spacing w:line="14" w:lineRule="exact"/>
        <w:rPr>
          <w:sz w:val="20"/>
          <w:szCs w:val="20"/>
        </w:rPr>
      </w:pPr>
    </w:p>
    <w:p w:rsidR="00C30864" w:rsidRDefault="00F10026">
      <w:pPr>
        <w:spacing w:line="234" w:lineRule="auto"/>
        <w:ind w:left="260" w:right="2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9.3. Действовать в рамках своей компетенции на основании должностной инструкции.</w:t>
      </w:r>
    </w:p>
    <w:p w:rsidR="00C30864" w:rsidRDefault="00C30864">
      <w:pPr>
        <w:spacing w:line="278" w:lineRule="exact"/>
        <w:rPr>
          <w:sz w:val="20"/>
          <w:szCs w:val="20"/>
        </w:rPr>
      </w:pPr>
    </w:p>
    <w:p w:rsidR="00C30864" w:rsidRDefault="00F100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XI. Ответственность классного руководителя</w:t>
      </w:r>
    </w:p>
    <w:p w:rsidR="00C30864" w:rsidRDefault="00C30864">
      <w:pPr>
        <w:spacing w:line="12" w:lineRule="exact"/>
        <w:rPr>
          <w:sz w:val="20"/>
          <w:szCs w:val="20"/>
        </w:rPr>
      </w:pPr>
    </w:p>
    <w:p w:rsidR="00C30864" w:rsidRDefault="00F1002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неисполнение или ненадлежащее исполнение должностных классный руководитель обязанностей несет ответственность, предусмотренную трудовым законодательством РФ, локальными актами образовательного учреждения.</w:t>
      </w:r>
    </w:p>
    <w:sectPr w:rsidR="00C30864">
      <w:pgSz w:w="11900" w:h="16838"/>
      <w:pgMar w:top="1411" w:right="426" w:bottom="1440" w:left="1440" w:header="0" w:footer="0" w:gutter="0"/>
      <w:cols w:space="720" w:equalWidth="0">
        <w:col w:w="10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44A2622"/>
    <w:lvl w:ilvl="0" w:tplc="55ECCCB0">
      <w:start w:val="1"/>
      <w:numFmt w:val="bullet"/>
      <w:lvlText w:val="·"/>
      <w:lvlJc w:val="left"/>
    </w:lvl>
    <w:lvl w:ilvl="1" w:tplc="226E16FA">
      <w:numFmt w:val="decimal"/>
      <w:lvlText w:val=""/>
      <w:lvlJc w:val="left"/>
    </w:lvl>
    <w:lvl w:ilvl="2" w:tplc="BA28477C">
      <w:numFmt w:val="decimal"/>
      <w:lvlText w:val=""/>
      <w:lvlJc w:val="left"/>
    </w:lvl>
    <w:lvl w:ilvl="3" w:tplc="D178A9BE">
      <w:numFmt w:val="decimal"/>
      <w:lvlText w:val=""/>
      <w:lvlJc w:val="left"/>
    </w:lvl>
    <w:lvl w:ilvl="4" w:tplc="8762343E">
      <w:numFmt w:val="decimal"/>
      <w:lvlText w:val=""/>
      <w:lvlJc w:val="left"/>
    </w:lvl>
    <w:lvl w:ilvl="5" w:tplc="9CFAA4EA">
      <w:numFmt w:val="decimal"/>
      <w:lvlText w:val=""/>
      <w:lvlJc w:val="left"/>
    </w:lvl>
    <w:lvl w:ilvl="6" w:tplc="3EC47A64">
      <w:numFmt w:val="decimal"/>
      <w:lvlText w:val=""/>
      <w:lvlJc w:val="left"/>
    </w:lvl>
    <w:lvl w:ilvl="7" w:tplc="F1F02868">
      <w:numFmt w:val="decimal"/>
      <w:lvlText w:val=""/>
      <w:lvlJc w:val="left"/>
    </w:lvl>
    <w:lvl w:ilvl="8" w:tplc="6F72FBAC">
      <w:numFmt w:val="decimal"/>
      <w:lvlText w:val=""/>
      <w:lvlJc w:val="left"/>
    </w:lvl>
  </w:abstractNum>
  <w:abstractNum w:abstractNumId="1">
    <w:nsid w:val="00003D6C"/>
    <w:multiLevelType w:val="hybridMultilevel"/>
    <w:tmpl w:val="0E900BC0"/>
    <w:lvl w:ilvl="0" w:tplc="053074B4">
      <w:start w:val="1"/>
      <w:numFmt w:val="bullet"/>
      <w:lvlText w:val="с"/>
      <w:lvlJc w:val="left"/>
    </w:lvl>
    <w:lvl w:ilvl="1" w:tplc="97F65C60">
      <w:numFmt w:val="decimal"/>
      <w:lvlText w:val=""/>
      <w:lvlJc w:val="left"/>
    </w:lvl>
    <w:lvl w:ilvl="2" w:tplc="29FAE690">
      <w:numFmt w:val="decimal"/>
      <w:lvlText w:val=""/>
      <w:lvlJc w:val="left"/>
    </w:lvl>
    <w:lvl w:ilvl="3" w:tplc="B03EE9BC">
      <w:numFmt w:val="decimal"/>
      <w:lvlText w:val=""/>
      <w:lvlJc w:val="left"/>
    </w:lvl>
    <w:lvl w:ilvl="4" w:tplc="8D989380">
      <w:numFmt w:val="decimal"/>
      <w:lvlText w:val=""/>
      <w:lvlJc w:val="left"/>
    </w:lvl>
    <w:lvl w:ilvl="5" w:tplc="02E461BA">
      <w:numFmt w:val="decimal"/>
      <w:lvlText w:val=""/>
      <w:lvlJc w:val="left"/>
    </w:lvl>
    <w:lvl w:ilvl="6" w:tplc="B4944994">
      <w:numFmt w:val="decimal"/>
      <w:lvlText w:val=""/>
      <w:lvlJc w:val="left"/>
    </w:lvl>
    <w:lvl w:ilvl="7" w:tplc="0ABE74A8">
      <w:numFmt w:val="decimal"/>
      <w:lvlText w:val=""/>
      <w:lvlJc w:val="left"/>
    </w:lvl>
    <w:lvl w:ilvl="8" w:tplc="D598BFD4">
      <w:numFmt w:val="decimal"/>
      <w:lvlText w:val=""/>
      <w:lvlJc w:val="left"/>
    </w:lvl>
  </w:abstractNum>
  <w:abstractNum w:abstractNumId="2">
    <w:nsid w:val="00005F90"/>
    <w:multiLevelType w:val="hybridMultilevel"/>
    <w:tmpl w:val="DE0C2968"/>
    <w:lvl w:ilvl="0" w:tplc="ECECACA4">
      <w:start w:val="1"/>
      <w:numFmt w:val="bullet"/>
      <w:lvlText w:val="·"/>
      <w:lvlJc w:val="left"/>
    </w:lvl>
    <w:lvl w:ilvl="1" w:tplc="A5A89F62">
      <w:numFmt w:val="decimal"/>
      <w:lvlText w:val=""/>
      <w:lvlJc w:val="left"/>
    </w:lvl>
    <w:lvl w:ilvl="2" w:tplc="20F6C650">
      <w:numFmt w:val="decimal"/>
      <w:lvlText w:val=""/>
      <w:lvlJc w:val="left"/>
    </w:lvl>
    <w:lvl w:ilvl="3" w:tplc="7CAEBB38">
      <w:numFmt w:val="decimal"/>
      <w:lvlText w:val=""/>
      <w:lvlJc w:val="left"/>
    </w:lvl>
    <w:lvl w:ilvl="4" w:tplc="D704660E">
      <w:numFmt w:val="decimal"/>
      <w:lvlText w:val=""/>
      <w:lvlJc w:val="left"/>
    </w:lvl>
    <w:lvl w:ilvl="5" w:tplc="B77CB346">
      <w:numFmt w:val="decimal"/>
      <w:lvlText w:val=""/>
      <w:lvlJc w:val="left"/>
    </w:lvl>
    <w:lvl w:ilvl="6" w:tplc="359852CC">
      <w:numFmt w:val="decimal"/>
      <w:lvlText w:val=""/>
      <w:lvlJc w:val="left"/>
    </w:lvl>
    <w:lvl w:ilvl="7" w:tplc="BA689768">
      <w:numFmt w:val="decimal"/>
      <w:lvlText w:val=""/>
      <w:lvlJc w:val="left"/>
    </w:lvl>
    <w:lvl w:ilvl="8" w:tplc="F92E2044">
      <w:numFmt w:val="decimal"/>
      <w:lvlText w:val=""/>
      <w:lvlJc w:val="left"/>
    </w:lvl>
  </w:abstractNum>
  <w:abstractNum w:abstractNumId="3">
    <w:nsid w:val="00006952"/>
    <w:multiLevelType w:val="hybridMultilevel"/>
    <w:tmpl w:val="9C1EBAFC"/>
    <w:lvl w:ilvl="0" w:tplc="07BE3E84">
      <w:start w:val="1"/>
      <w:numFmt w:val="bullet"/>
      <w:lvlText w:val="·"/>
      <w:lvlJc w:val="left"/>
    </w:lvl>
    <w:lvl w:ilvl="1" w:tplc="B82C13DE">
      <w:numFmt w:val="decimal"/>
      <w:lvlText w:val=""/>
      <w:lvlJc w:val="left"/>
    </w:lvl>
    <w:lvl w:ilvl="2" w:tplc="93E0A54E">
      <w:numFmt w:val="decimal"/>
      <w:lvlText w:val=""/>
      <w:lvlJc w:val="left"/>
    </w:lvl>
    <w:lvl w:ilvl="3" w:tplc="3D60E308">
      <w:numFmt w:val="decimal"/>
      <w:lvlText w:val=""/>
      <w:lvlJc w:val="left"/>
    </w:lvl>
    <w:lvl w:ilvl="4" w:tplc="3CA05016">
      <w:numFmt w:val="decimal"/>
      <w:lvlText w:val=""/>
      <w:lvlJc w:val="left"/>
    </w:lvl>
    <w:lvl w:ilvl="5" w:tplc="D932E3C2">
      <w:numFmt w:val="decimal"/>
      <w:lvlText w:val=""/>
      <w:lvlJc w:val="left"/>
    </w:lvl>
    <w:lvl w:ilvl="6" w:tplc="0610F5EC">
      <w:numFmt w:val="decimal"/>
      <w:lvlText w:val=""/>
      <w:lvlJc w:val="left"/>
    </w:lvl>
    <w:lvl w:ilvl="7" w:tplc="29EC9D76">
      <w:numFmt w:val="decimal"/>
      <w:lvlText w:val=""/>
      <w:lvlJc w:val="left"/>
    </w:lvl>
    <w:lvl w:ilvl="8" w:tplc="413E329C">
      <w:numFmt w:val="decimal"/>
      <w:lvlText w:val=""/>
      <w:lvlJc w:val="left"/>
    </w:lvl>
  </w:abstractNum>
  <w:abstractNum w:abstractNumId="4">
    <w:nsid w:val="000072AE"/>
    <w:multiLevelType w:val="hybridMultilevel"/>
    <w:tmpl w:val="881407EC"/>
    <w:lvl w:ilvl="0" w:tplc="64765B38">
      <w:start w:val="1"/>
      <w:numFmt w:val="bullet"/>
      <w:lvlText w:val="·"/>
      <w:lvlJc w:val="left"/>
    </w:lvl>
    <w:lvl w:ilvl="1" w:tplc="DB14494C">
      <w:numFmt w:val="decimal"/>
      <w:lvlText w:val=""/>
      <w:lvlJc w:val="left"/>
    </w:lvl>
    <w:lvl w:ilvl="2" w:tplc="6B5E6ACC">
      <w:numFmt w:val="decimal"/>
      <w:lvlText w:val=""/>
      <w:lvlJc w:val="left"/>
    </w:lvl>
    <w:lvl w:ilvl="3" w:tplc="9468088C">
      <w:numFmt w:val="decimal"/>
      <w:lvlText w:val=""/>
      <w:lvlJc w:val="left"/>
    </w:lvl>
    <w:lvl w:ilvl="4" w:tplc="223CDD06">
      <w:numFmt w:val="decimal"/>
      <w:lvlText w:val=""/>
      <w:lvlJc w:val="left"/>
    </w:lvl>
    <w:lvl w:ilvl="5" w:tplc="F16408BA">
      <w:numFmt w:val="decimal"/>
      <w:lvlText w:val=""/>
      <w:lvlJc w:val="left"/>
    </w:lvl>
    <w:lvl w:ilvl="6" w:tplc="214A722A">
      <w:numFmt w:val="decimal"/>
      <w:lvlText w:val=""/>
      <w:lvlJc w:val="left"/>
    </w:lvl>
    <w:lvl w:ilvl="7" w:tplc="567AE566">
      <w:numFmt w:val="decimal"/>
      <w:lvlText w:val=""/>
      <w:lvlJc w:val="left"/>
    </w:lvl>
    <w:lvl w:ilvl="8" w:tplc="3BB85E8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64"/>
    <w:rsid w:val="000638F4"/>
    <w:rsid w:val="000E1E72"/>
    <w:rsid w:val="002D1599"/>
    <w:rsid w:val="007F7BFB"/>
    <w:rsid w:val="00961E19"/>
    <w:rsid w:val="00B14006"/>
    <w:rsid w:val="00BB51B0"/>
    <w:rsid w:val="00BC5168"/>
    <w:rsid w:val="00C30864"/>
    <w:rsid w:val="00CE79CE"/>
    <w:rsid w:val="00F10026"/>
    <w:rsid w:val="00F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1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1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B560-6BE1-4BAD-BF08-AE1286E4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2</cp:revision>
  <cp:lastPrinted>2019-04-01T08:39:00Z</cp:lastPrinted>
  <dcterms:created xsi:type="dcterms:W3CDTF">2019-04-03T08:30:00Z</dcterms:created>
  <dcterms:modified xsi:type="dcterms:W3CDTF">2019-04-03T08:30:00Z</dcterms:modified>
</cp:coreProperties>
</file>